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D0023" w14:textId="7765ED8D" w:rsidR="002977C3" w:rsidRPr="000B2CF0" w:rsidRDefault="002977C3" w:rsidP="003745E0">
      <w:pPr>
        <w:spacing w:line="240" w:lineRule="auto"/>
        <w:jc w:val="both"/>
        <w:rPr>
          <w:rFonts w:cstheme="minorHAnsi"/>
          <w:sz w:val="21"/>
          <w:szCs w:val="21"/>
        </w:rPr>
      </w:pPr>
      <w:r w:rsidRPr="000B2CF0">
        <w:rPr>
          <w:rFonts w:cstheme="minorHAnsi"/>
          <w:sz w:val="21"/>
          <w:szCs w:val="21"/>
        </w:rPr>
        <w:t>Dear Parent/ Guardian,</w:t>
      </w:r>
    </w:p>
    <w:p w14:paraId="670971BC" w14:textId="7BA9EBBC" w:rsidR="002977C3" w:rsidRPr="000B2CF0" w:rsidRDefault="002977C3" w:rsidP="000B2CF0">
      <w:pPr>
        <w:spacing w:line="240" w:lineRule="auto"/>
        <w:rPr>
          <w:rFonts w:cstheme="minorHAnsi"/>
          <w:sz w:val="21"/>
          <w:szCs w:val="21"/>
        </w:rPr>
      </w:pPr>
      <w:r w:rsidRPr="000B2CF0">
        <w:rPr>
          <w:rFonts w:cstheme="minorHAnsi"/>
          <w:sz w:val="21"/>
          <w:szCs w:val="21"/>
        </w:rPr>
        <w:t xml:space="preserve">We are delighted to inform you that our school is now moving on from traditional spelling books. Spelling books have been used for over 150 years in the education system. These traditional books are generic and do not provide differentiated learning for your child. They do not </w:t>
      </w:r>
      <w:r w:rsidR="00371FEE" w:rsidRPr="000B2CF0">
        <w:rPr>
          <w:rFonts w:cstheme="minorHAnsi"/>
          <w:sz w:val="21"/>
          <w:szCs w:val="21"/>
        </w:rPr>
        <w:t>consider</w:t>
      </w:r>
      <w:r w:rsidRPr="000B2CF0">
        <w:rPr>
          <w:rFonts w:cstheme="minorHAnsi"/>
          <w:sz w:val="21"/>
          <w:szCs w:val="21"/>
        </w:rPr>
        <w:t xml:space="preserve"> your child’s individual spelling ability. They simply set a very general standard, based on whatever class your child is in. Traditional spelling books endorse a “one size fits all” approach.  </w:t>
      </w:r>
      <w:r w:rsidRPr="000B2CF0">
        <w:rPr>
          <w:rFonts w:cstheme="minorHAnsi"/>
          <w:sz w:val="21"/>
          <w:szCs w:val="21"/>
        </w:rPr>
        <w:br/>
      </w:r>
      <w:r w:rsidRPr="000B2CF0">
        <w:rPr>
          <w:rFonts w:cstheme="minorHAnsi"/>
          <w:sz w:val="21"/>
          <w:szCs w:val="21"/>
        </w:rPr>
        <w:br/>
        <w:t xml:space="preserve">The revolutionary </w:t>
      </w:r>
      <w:r w:rsidRPr="000B2CF0">
        <w:rPr>
          <w:rFonts w:cstheme="minorHAnsi"/>
          <w:i/>
          <w:iCs/>
          <w:sz w:val="21"/>
          <w:szCs w:val="21"/>
        </w:rPr>
        <w:t xml:space="preserve">Spellings for Me </w:t>
      </w:r>
      <w:r w:rsidRPr="000B2CF0">
        <w:rPr>
          <w:rFonts w:cstheme="minorHAnsi"/>
          <w:sz w:val="21"/>
          <w:szCs w:val="21"/>
        </w:rPr>
        <w:t xml:space="preserve">interactive programme, is completely the opposite. Everything is individualised for your child- essentially a tailor-made spelling programme. Your child’s spellings will be solely based on the words that they do not know how to spell, based at their own level. No two children will have the same spellings, as no two children are the same. </w:t>
      </w:r>
      <w:r w:rsidR="000B2CF0" w:rsidRPr="000B2CF0">
        <w:rPr>
          <w:rFonts w:cstheme="minorHAnsi"/>
          <w:sz w:val="21"/>
          <w:szCs w:val="21"/>
        </w:rPr>
        <w:br/>
      </w:r>
      <w:r w:rsidR="000B2CF0" w:rsidRPr="000B2CF0">
        <w:rPr>
          <w:rFonts w:cstheme="minorHAnsi"/>
          <w:sz w:val="21"/>
          <w:szCs w:val="21"/>
        </w:rPr>
        <w:br/>
      </w:r>
      <w:r w:rsidRPr="000B2CF0">
        <w:rPr>
          <w:rFonts w:cstheme="minorHAnsi"/>
          <w:sz w:val="21"/>
          <w:szCs w:val="21"/>
        </w:rPr>
        <w:t xml:space="preserve">The teaching and learning of spellings have evolved, but until now, there has been no resource to facilitate this. We are very excited to embrace more efficient methods of teaching and learning spellings that </w:t>
      </w:r>
      <w:r w:rsidRPr="000B2CF0">
        <w:rPr>
          <w:rFonts w:cstheme="minorHAnsi"/>
          <w:i/>
          <w:iCs/>
          <w:sz w:val="21"/>
          <w:szCs w:val="21"/>
        </w:rPr>
        <w:t xml:space="preserve">Spellings for Me </w:t>
      </w:r>
      <w:r w:rsidRPr="000B2CF0">
        <w:rPr>
          <w:rFonts w:cstheme="minorHAnsi"/>
          <w:sz w:val="21"/>
          <w:szCs w:val="21"/>
        </w:rPr>
        <w:t>will bring. We are confident that your child will be too!</w:t>
      </w:r>
    </w:p>
    <w:p w14:paraId="49C307D6" w14:textId="2F62E029" w:rsidR="002977C3" w:rsidRPr="000B2CF0" w:rsidRDefault="002977C3" w:rsidP="000B2CF0">
      <w:pPr>
        <w:spacing w:line="240" w:lineRule="auto"/>
        <w:rPr>
          <w:rFonts w:cstheme="minorHAnsi"/>
          <w:sz w:val="21"/>
          <w:szCs w:val="21"/>
        </w:rPr>
      </w:pPr>
      <w:r w:rsidRPr="000B2CF0">
        <w:rPr>
          <w:rFonts w:cstheme="minorHAnsi"/>
          <w:sz w:val="21"/>
          <w:szCs w:val="21"/>
        </w:rPr>
        <w:t xml:space="preserve">Traditional methods like “writing spellings out 5 times” and Friday tests are archaic and proven to be completely inefficient by studies. </w:t>
      </w:r>
      <w:r w:rsidRPr="000B2CF0">
        <w:rPr>
          <w:rFonts w:cstheme="minorHAnsi"/>
          <w:i/>
          <w:iCs/>
          <w:sz w:val="21"/>
          <w:szCs w:val="21"/>
        </w:rPr>
        <w:t xml:space="preserve">Spellings for Me </w:t>
      </w:r>
      <w:r w:rsidRPr="000B2CF0">
        <w:rPr>
          <w:rFonts w:cstheme="minorHAnsi"/>
          <w:sz w:val="21"/>
          <w:szCs w:val="21"/>
        </w:rPr>
        <w:t>incorporates meaningful</w:t>
      </w:r>
      <w:r w:rsidRPr="000B2CF0">
        <w:rPr>
          <w:rFonts w:cstheme="minorHAnsi"/>
          <w:b/>
          <w:bCs/>
          <w:sz w:val="21"/>
          <w:szCs w:val="21"/>
        </w:rPr>
        <w:t xml:space="preserve">, </w:t>
      </w:r>
      <w:r w:rsidRPr="000B2CF0">
        <w:rPr>
          <w:rFonts w:cstheme="minorHAnsi"/>
          <w:sz w:val="21"/>
          <w:szCs w:val="21"/>
        </w:rPr>
        <w:t xml:space="preserve">enjoyable activities for your child, that are proven to improve children’s spellings. </w:t>
      </w:r>
      <w:r w:rsidRPr="000B2CF0">
        <w:rPr>
          <w:rFonts w:cstheme="minorHAnsi"/>
          <w:i/>
          <w:iCs/>
          <w:sz w:val="21"/>
          <w:szCs w:val="21"/>
        </w:rPr>
        <w:t xml:space="preserve">Spellings for Me </w:t>
      </w:r>
      <w:r w:rsidRPr="000B2CF0">
        <w:rPr>
          <w:rFonts w:cstheme="minorHAnsi"/>
          <w:sz w:val="21"/>
          <w:szCs w:val="21"/>
        </w:rPr>
        <w:t>embraces continuous learning and continuous assessment throughout your child’s whole spelling journey through primary school.</w:t>
      </w:r>
    </w:p>
    <w:p w14:paraId="4DC0E382" w14:textId="46CD36FB" w:rsidR="002977C3" w:rsidRPr="000B2CF0" w:rsidRDefault="002977C3" w:rsidP="000B2CF0">
      <w:pPr>
        <w:spacing w:line="240" w:lineRule="auto"/>
        <w:rPr>
          <w:rFonts w:cstheme="minorHAnsi"/>
          <w:sz w:val="21"/>
          <w:szCs w:val="21"/>
        </w:rPr>
      </w:pPr>
      <w:r w:rsidRPr="000B2CF0">
        <w:rPr>
          <w:rFonts w:cstheme="minorHAnsi"/>
          <w:sz w:val="21"/>
          <w:szCs w:val="21"/>
        </w:rPr>
        <w:t>If you would like to see their progress, you can log into their own profile. Here you will see:</w:t>
      </w:r>
    </w:p>
    <w:p w14:paraId="02055038" w14:textId="7980F8A0" w:rsidR="002977C3" w:rsidRPr="000B2CF0" w:rsidRDefault="002977C3" w:rsidP="000B2CF0">
      <w:pPr>
        <w:pStyle w:val="ListParagraph"/>
        <w:numPr>
          <w:ilvl w:val="0"/>
          <w:numId w:val="5"/>
        </w:numPr>
        <w:spacing w:line="240" w:lineRule="auto"/>
        <w:rPr>
          <w:rFonts w:cstheme="minorHAnsi"/>
          <w:sz w:val="21"/>
          <w:szCs w:val="21"/>
        </w:rPr>
      </w:pPr>
      <w:r w:rsidRPr="000B2CF0">
        <w:rPr>
          <w:rFonts w:cstheme="minorHAnsi"/>
          <w:sz w:val="21"/>
          <w:szCs w:val="21"/>
        </w:rPr>
        <w:t xml:space="preserve">What level your child is on </w:t>
      </w:r>
      <w:r w:rsidR="003745E0">
        <w:rPr>
          <w:rFonts w:cstheme="minorHAnsi"/>
          <w:sz w:val="21"/>
          <w:szCs w:val="21"/>
        </w:rPr>
        <w:t>by</w:t>
      </w:r>
      <w:r w:rsidRPr="000B2CF0">
        <w:rPr>
          <w:rFonts w:cstheme="minorHAnsi"/>
          <w:sz w:val="21"/>
          <w:szCs w:val="21"/>
        </w:rPr>
        <w:t xml:space="preserve"> see</w:t>
      </w:r>
      <w:r w:rsidR="003745E0">
        <w:rPr>
          <w:rFonts w:cstheme="minorHAnsi"/>
          <w:sz w:val="21"/>
          <w:szCs w:val="21"/>
        </w:rPr>
        <w:t>ing</w:t>
      </w:r>
      <w:r w:rsidRPr="000B2CF0">
        <w:rPr>
          <w:rFonts w:cstheme="minorHAnsi"/>
          <w:sz w:val="21"/>
          <w:szCs w:val="21"/>
        </w:rPr>
        <w:t xml:space="preserve"> how many yellow ticks he/she has.</w:t>
      </w:r>
    </w:p>
    <w:p w14:paraId="7B0314AA" w14:textId="2896FEB2" w:rsidR="002977C3" w:rsidRPr="000B2CF0" w:rsidRDefault="002977C3" w:rsidP="000B2CF0">
      <w:pPr>
        <w:pStyle w:val="ListParagraph"/>
        <w:numPr>
          <w:ilvl w:val="0"/>
          <w:numId w:val="5"/>
        </w:numPr>
        <w:spacing w:line="240" w:lineRule="auto"/>
        <w:rPr>
          <w:rFonts w:cstheme="minorHAnsi"/>
          <w:sz w:val="21"/>
          <w:szCs w:val="21"/>
        </w:rPr>
      </w:pPr>
      <w:r w:rsidRPr="000B2CF0">
        <w:rPr>
          <w:rFonts w:cstheme="minorHAnsi"/>
          <w:sz w:val="21"/>
          <w:szCs w:val="21"/>
        </w:rPr>
        <w:t xml:space="preserve">How many words </w:t>
      </w:r>
      <w:r w:rsidR="00F450C8" w:rsidRPr="000B2CF0">
        <w:rPr>
          <w:rFonts w:cstheme="minorHAnsi"/>
          <w:sz w:val="21"/>
          <w:szCs w:val="21"/>
        </w:rPr>
        <w:t>he/she</w:t>
      </w:r>
      <w:r w:rsidRPr="000B2CF0">
        <w:rPr>
          <w:rFonts w:cstheme="minorHAnsi"/>
          <w:sz w:val="21"/>
          <w:szCs w:val="21"/>
        </w:rPr>
        <w:t xml:space="preserve"> already knew how to spell </w:t>
      </w:r>
      <w:r w:rsidR="003745E0">
        <w:rPr>
          <w:rFonts w:cstheme="minorHAnsi"/>
          <w:sz w:val="21"/>
          <w:szCs w:val="21"/>
        </w:rPr>
        <w:t>by looking at the</w:t>
      </w:r>
      <w:r w:rsidRPr="000B2CF0">
        <w:rPr>
          <w:rFonts w:cstheme="minorHAnsi"/>
          <w:sz w:val="21"/>
          <w:szCs w:val="21"/>
        </w:rPr>
        <w:t xml:space="preserve"> ‘Certificates’ section.</w:t>
      </w:r>
    </w:p>
    <w:p w14:paraId="4287BAE6" w14:textId="3A176C8E" w:rsidR="002977C3" w:rsidRPr="000B2CF0" w:rsidRDefault="002977C3" w:rsidP="000B2CF0">
      <w:pPr>
        <w:pStyle w:val="ListParagraph"/>
        <w:numPr>
          <w:ilvl w:val="0"/>
          <w:numId w:val="5"/>
        </w:numPr>
        <w:spacing w:line="240" w:lineRule="auto"/>
        <w:rPr>
          <w:rFonts w:cstheme="minorHAnsi"/>
          <w:sz w:val="21"/>
          <w:szCs w:val="21"/>
        </w:rPr>
      </w:pPr>
      <w:r w:rsidRPr="000B2CF0">
        <w:rPr>
          <w:rFonts w:cstheme="minorHAnsi"/>
          <w:sz w:val="21"/>
          <w:szCs w:val="21"/>
        </w:rPr>
        <w:t>How many words they have ‘mastered</w:t>
      </w:r>
      <w:proofErr w:type="gramStart"/>
      <w:r w:rsidRPr="000B2CF0">
        <w:rPr>
          <w:rFonts w:cstheme="minorHAnsi"/>
          <w:sz w:val="21"/>
          <w:szCs w:val="21"/>
        </w:rPr>
        <w:t>’.</w:t>
      </w:r>
      <w:proofErr w:type="gramEnd"/>
      <w:r w:rsidRPr="000B2CF0">
        <w:rPr>
          <w:rFonts w:cstheme="minorHAnsi"/>
          <w:sz w:val="21"/>
          <w:szCs w:val="21"/>
        </w:rPr>
        <w:t xml:space="preserve"> Mastered words are words that the child has spelled wrong but has since learned them and spelled them correctly on the online test</w:t>
      </w:r>
      <w:r w:rsidR="003745E0">
        <w:rPr>
          <w:rFonts w:cstheme="minorHAnsi"/>
          <w:sz w:val="21"/>
          <w:szCs w:val="21"/>
        </w:rPr>
        <w:t>. You can view how many Mastered Words he/she has in the</w:t>
      </w:r>
      <w:r w:rsidR="00F450C8" w:rsidRPr="000B2CF0">
        <w:rPr>
          <w:rFonts w:cstheme="minorHAnsi"/>
          <w:sz w:val="21"/>
          <w:szCs w:val="21"/>
        </w:rPr>
        <w:t xml:space="preserve"> ‘</w:t>
      </w:r>
      <w:r w:rsidRPr="000B2CF0">
        <w:rPr>
          <w:rFonts w:cstheme="minorHAnsi"/>
          <w:sz w:val="21"/>
          <w:szCs w:val="21"/>
        </w:rPr>
        <w:t>Certificates’ section.</w:t>
      </w:r>
    </w:p>
    <w:p w14:paraId="39F8B70F" w14:textId="39228B83" w:rsidR="002977C3" w:rsidRPr="000B2CF0" w:rsidRDefault="003745E0" w:rsidP="000B2CF0">
      <w:pPr>
        <w:spacing w:line="240" w:lineRule="auto"/>
        <w:rPr>
          <w:rFonts w:cstheme="minorHAnsi"/>
          <w:sz w:val="21"/>
          <w:szCs w:val="21"/>
        </w:rPr>
      </w:pPr>
      <w:r>
        <w:rPr>
          <w:rFonts w:cstheme="minorHAnsi"/>
          <w:sz w:val="21"/>
          <w:szCs w:val="21"/>
        </w:rPr>
        <w:t>Children</w:t>
      </w:r>
      <w:r w:rsidR="002977C3" w:rsidRPr="000B2CF0">
        <w:rPr>
          <w:rFonts w:cstheme="minorHAnsi"/>
          <w:sz w:val="21"/>
          <w:szCs w:val="21"/>
        </w:rPr>
        <w:t xml:space="preserve"> can be retested again and again on these words to make sure they really know them. Your child will earn certificates, which are also available on their profile. This is a great way to celebrate their achievements at their own level. </w:t>
      </w:r>
    </w:p>
    <w:p w14:paraId="15939916" w14:textId="6B503A50" w:rsidR="002977C3" w:rsidRPr="000B2CF0" w:rsidRDefault="002977C3" w:rsidP="000B2CF0">
      <w:pPr>
        <w:spacing w:line="240" w:lineRule="auto"/>
        <w:rPr>
          <w:rFonts w:cstheme="minorHAnsi"/>
          <w:sz w:val="21"/>
          <w:szCs w:val="21"/>
        </w:rPr>
      </w:pPr>
      <w:r w:rsidRPr="000B2CF0">
        <w:rPr>
          <w:rFonts w:cstheme="minorHAnsi"/>
          <w:i/>
          <w:iCs/>
          <w:sz w:val="21"/>
          <w:szCs w:val="21"/>
        </w:rPr>
        <w:t>“</w:t>
      </w:r>
      <w:proofErr w:type="spellStart"/>
      <w:r w:rsidRPr="000B2CF0">
        <w:rPr>
          <w:rFonts w:cstheme="minorHAnsi"/>
          <w:i/>
          <w:iCs/>
          <w:sz w:val="21"/>
          <w:szCs w:val="21"/>
        </w:rPr>
        <w:t>Torbe</w:t>
      </w:r>
      <w:proofErr w:type="spellEnd"/>
      <w:r w:rsidRPr="000B2CF0">
        <w:rPr>
          <w:rFonts w:cstheme="minorHAnsi"/>
          <w:i/>
          <w:iCs/>
          <w:sz w:val="21"/>
          <w:szCs w:val="21"/>
        </w:rPr>
        <w:t xml:space="preserve"> 1993 states that ‘spelling instruction should always acknowledge the uniqueness of the learner and so an individualised approach is always best.’ This supports Anderson &amp; Lapp (1988) who argued that an individualised approach to spelling is most successful. In Ireland, the traditional approach to learning spellings i</w:t>
      </w:r>
      <w:r w:rsidR="003D33DA">
        <w:rPr>
          <w:rFonts w:cstheme="minorHAnsi"/>
          <w:i/>
          <w:iCs/>
          <w:sz w:val="21"/>
          <w:szCs w:val="21"/>
        </w:rPr>
        <w:t>s</w:t>
      </w:r>
      <w:r w:rsidRPr="000B2CF0">
        <w:rPr>
          <w:rFonts w:cstheme="minorHAnsi"/>
          <w:i/>
          <w:iCs/>
          <w:sz w:val="21"/>
          <w:szCs w:val="21"/>
        </w:rPr>
        <w:t xml:space="preserve"> usually whole class teaching (a one size fits all approach). It is not best practice to have every child in the class learning the same list of words.” </w:t>
      </w:r>
      <w:r w:rsidRPr="000B2CF0">
        <w:rPr>
          <w:rFonts w:cstheme="minorHAnsi"/>
          <w:sz w:val="21"/>
          <w:szCs w:val="21"/>
        </w:rPr>
        <w:t>(Culligan 1997)</w:t>
      </w:r>
    </w:p>
    <w:p w14:paraId="26493AC9" w14:textId="74134F2B" w:rsidR="000B2CF0" w:rsidRDefault="00BD6328" w:rsidP="000B2CF0">
      <w:pPr>
        <w:spacing w:line="240" w:lineRule="auto"/>
        <w:rPr>
          <w:rFonts w:cstheme="minorHAnsi"/>
          <w:sz w:val="21"/>
          <w:szCs w:val="21"/>
        </w:rPr>
      </w:pPr>
      <w:r>
        <w:rPr>
          <w:rFonts w:cstheme="minorHAnsi"/>
          <w:sz w:val="21"/>
          <w:szCs w:val="21"/>
        </w:rPr>
        <w:t xml:space="preserve">If you want to learn more about Spellings for Me, you can visit their website </w:t>
      </w:r>
      <w:hyperlink r:id="rId8" w:history="1">
        <w:r w:rsidRPr="0041775E">
          <w:rPr>
            <w:rStyle w:val="Hyperlink"/>
            <w:rFonts w:cstheme="minorHAnsi"/>
            <w:sz w:val="21"/>
            <w:szCs w:val="21"/>
          </w:rPr>
          <w:t>www.spellingsforme.ie</w:t>
        </w:r>
      </w:hyperlink>
      <w:r>
        <w:rPr>
          <w:rFonts w:cstheme="minorHAnsi"/>
          <w:sz w:val="21"/>
          <w:szCs w:val="21"/>
        </w:rPr>
        <w:t xml:space="preserve">. Here there are an abundance of videos and information explaining the programme. They also have a downloadable ‘Parent Guide’ to help you support your child in spellings. </w:t>
      </w:r>
      <w:r w:rsidR="002977C3" w:rsidRPr="000B2CF0">
        <w:rPr>
          <w:rFonts w:cstheme="minorHAnsi"/>
          <w:sz w:val="21"/>
          <w:szCs w:val="21"/>
        </w:rPr>
        <w:t xml:space="preserve">At long last, we have a totally meaningful way of teaching spellings. </w:t>
      </w:r>
      <w:r w:rsidR="002977C3" w:rsidRPr="000B2CF0">
        <w:rPr>
          <w:rFonts w:cstheme="minorHAnsi"/>
          <w:i/>
          <w:iCs/>
          <w:sz w:val="21"/>
          <w:szCs w:val="21"/>
        </w:rPr>
        <w:t xml:space="preserve">Spellings </w:t>
      </w:r>
      <w:r w:rsidR="00F450C8" w:rsidRPr="000B2CF0">
        <w:rPr>
          <w:rFonts w:cstheme="minorHAnsi"/>
          <w:i/>
          <w:iCs/>
          <w:sz w:val="21"/>
          <w:szCs w:val="21"/>
        </w:rPr>
        <w:t>f</w:t>
      </w:r>
      <w:r w:rsidR="002977C3" w:rsidRPr="000B2CF0">
        <w:rPr>
          <w:rFonts w:cstheme="minorHAnsi"/>
          <w:i/>
          <w:iCs/>
          <w:sz w:val="21"/>
          <w:szCs w:val="21"/>
        </w:rPr>
        <w:t>or Me</w:t>
      </w:r>
      <w:r w:rsidR="002977C3" w:rsidRPr="000B2CF0">
        <w:rPr>
          <w:rFonts w:cstheme="minorHAnsi"/>
          <w:sz w:val="21"/>
          <w:szCs w:val="21"/>
        </w:rPr>
        <w:t xml:space="preserve"> will revolutionise the way children learn spellings and what's more, they will have fun!</w:t>
      </w:r>
    </w:p>
    <w:p w14:paraId="2E033DCF" w14:textId="73199E9F" w:rsidR="000B2CF0" w:rsidRPr="000B2CF0" w:rsidRDefault="000B2CF0" w:rsidP="000B2CF0">
      <w:pPr>
        <w:spacing w:line="240" w:lineRule="auto"/>
        <w:jc w:val="center"/>
        <w:rPr>
          <w:rFonts w:cstheme="minorHAnsi"/>
          <w:sz w:val="21"/>
          <w:szCs w:val="21"/>
        </w:rPr>
      </w:pPr>
      <w:r w:rsidRPr="000B2CF0">
        <w:rPr>
          <w:rFonts w:cstheme="minorHAnsi"/>
          <w:sz w:val="21"/>
          <w:szCs w:val="21"/>
        </w:rPr>
        <w:br/>
      </w:r>
      <w:r w:rsidRPr="000B2CF0">
        <w:rPr>
          <w:rFonts w:cstheme="minorHAnsi"/>
          <w:b/>
          <w:bCs/>
          <w:sz w:val="21"/>
          <w:szCs w:val="21"/>
        </w:rPr>
        <w:t>Instructions on how to log in</w:t>
      </w:r>
    </w:p>
    <w:tbl>
      <w:tblPr>
        <w:tblStyle w:val="TableGrid"/>
        <w:tblW w:w="0" w:type="auto"/>
        <w:tblLook w:val="04A0" w:firstRow="1" w:lastRow="0" w:firstColumn="1" w:lastColumn="0" w:noHBand="0" w:noVBand="1"/>
      </w:tblPr>
      <w:tblGrid>
        <w:gridCol w:w="1271"/>
        <w:gridCol w:w="7745"/>
      </w:tblGrid>
      <w:tr w:rsidR="000B2CF0" w:rsidRPr="000B2CF0" w14:paraId="3E1589E3" w14:textId="77777777" w:rsidTr="00FF19E0">
        <w:tc>
          <w:tcPr>
            <w:tcW w:w="1271" w:type="dxa"/>
            <w:shd w:val="clear" w:color="auto" w:fill="BFBFBF" w:themeFill="background1" w:themeFillShade="BF"/>
          </w:tcPr>
          <w:p w14:paraId="458AAEE3" w14:textId="241B074F" w:rsidR="000B2CF0" w:rsidRPr="00FF19E0" w:rsidRDefault="000B2CF0" w:rsidP="000B2CF0">
            <w:pPr>
              <w:rPr>
                <w:rFonts w:cstheme="minorHAnsi"/>
                <w:b/>
                <w:bCs/>
                <w:sz w:val="21"/>
                <w:szCs w:val="21"/>
              </w:rPr>
            </w:pPr>
            <w:r w:rsidRPr="00FF19E0">
              <w:rPr>
                <w:rFonts w:cstheme="minorHAnsi"/>
                <w:b/>
                <w:bCs/>
                <w:sz w:val="21"/>
                <w:szCs w:val="21"/>
              </w:rPr>
              <w:t>Option 1:</w:t>
            </w:r>
          </w:p>
        </w:tc>
        <w:tc>
          <w:tcPr>
            <w:tcW w:w="7745" w:type="dxa"/>
          </w:tcPr>
          <w:p w14:paraId="7464120E" w14:textId="1B3B5F91" w:rsidR="000B2CF0" w:rsidRPr="000B2CF0" w:rsidRDefault="000B2CF0" w:rsidP="000B2CF0">
            <w:pPr>
              <w:rPr>
                <w:rFonts w:cstheme="minorHAnsi"/>
                <w:sz w:val="21"/>
                <w:szCs w:val="21"/>
              </w:rPr>
            </w:pPr>
            <w:r w:rsidRPr="000B2CF0">
              <w:rPr>
                <w:rFonts w:cstheme="minorHAnsi"/>
                <w:color w:val="000000" w:themeColor="text1"/>
                <w:sz w:val="21"/>
                <w:szCs w:val="21"/>
              </w:rPr>
              <w:t>1. Go to</w:t>
            </w:r>
            <w:r w:rsidRPr="000B2CF0">
              <w:rPr>
                <w:rFonts w:cstheme="minorHAnsi"/>
                <w:sz w:val="21"/>
                <w:szCs w:val="21"/>
              </w:rPr>
              <w:t xml:space="preserve"> </w:t>
            </w:r>
            <w:hyperlink r:id="rId9" w:history="1">
              <w:r w:rsidRPr="000B2CF0">
                <w:rPr>
                  <w:rStyle w:val="Hyperlink"/>
                  <w:rFonts w:cstheme="minorHAnsi"/>
                  <w:color w:val="auto"/>
                  <w:sz w:val="21"/>
                  <w:szCs w:val="21"/>
                  <w:u w:val="none"/>
                </w:rPr>
                <w:t>www.spellingsforme.ie</w:t>
              </w:r>
            </w:hyperlink>
            <w:r w:rsidRPr="000B2CF0">
              <w:rPr>
                <w:rFonts w:cstheme="minorHAnsi"/>
                <w:color w:val="000000" w:themeColor="text1"/>
                <w:sz w:val="21"/>
                <w:szCs w:val="21"/>
              </w:rPr>
              <w:br/>
              <w:t>2. Click 'Login'</w:t>
            </w:r>
            <w:r w:rsidRPr="000B2CF0">
              <w:rPr>
                <w:rFonts w:cstheme="minorHAnsi"/>
                <w:color w:val="000000" w:themeColor="text1"/>
                <w:sz w:val="21"/>
                <w:szCs w:val="21"/>
              </w:rPr>
              <w:br/>
              <w:t>3. Change your URL by clicking ' change'</w:t>
            </w:r>
            <w:r w:rsidRPr="000B2CF0">
              <w:rPr>
                <w:rFonts w:cstheme="minorHAnsi"/>
                <w:color w:val="000000" w:themeColor="text1"/>
                <w:sz w:val="21"/>
                <w:szCs w:val="21"/>
              </w:rPr>
              <w:br/>
              <w:t xml:space="preserve">4. Type in your school </w:t>
            </w:r>
            <w:r w:rsidR="004B68F6">
              <w:rPr>
                <w:rFonts w:cstheme="minorHAnsi"/>
                <w:color w:val="000000" w:themeColor="text1"/>
                <w:sz w:val="21"/>
                <w:szCs w:val="21"/>
              </w:rPr>
              <w:t>personal URL</w:t>
            </w:r>
            <w:r>
              <w:rPr>
                <w:rFonts w:cstheme="minorHAnsi"/>
                <w:color w:val="000000" w:themeColor="text1"/>
                <w:sz w:val="21"/>
                <w:szCs w:val="21"/>
              </w:rPr>
              <w:t xml:space="preserve"> (ours is </w:t>
            </w:r>
            <w:r w:rsidRPr="000B2CF0">
              <w:rPr>
                <w:rFonts w:cstheme="minorHAnsi"/>
                <w:b/>
                <w:bCs/>
                <w:i/>
                <w:iCs/>
                <w:color w:val="FF0000"/>
                <w:sz w:val="21"/>
                <w:szCs w:val="21"/>
              </w:rPr>
              <w:t xml:space="preserve">enter school </w:t>
            </w:r>
            <w:r w:rsidR="00DE6CD0">
              <w:rPr>
                <w:rFonts w:cstheme="minorHAnsi"/>
                <w:b/>
                <w:bCs/>
                <w:i/>
                <w:iCs/>
                <w:color w:val="FF0000"/>
                <w:sz w:val="21"/>
                <w:szCs w:val="21"/>
              </w:rPr>
              <w:t>personal URL</w:t>
            </w:r>
            <w:r w:rsidRPr="000B2CF0">
              <w:rPr>
                <w:rFonts w:cstheme="minorHAnsi"/>
                <w:b/>
                <w:bCs/>
                <w:i/>
                <w:iCs/>
                <w:color w:val="FF0000"/>
                <w:sz w:val="21"/>
                <w:szCs w:val="21"/>
              </w:rPr>
              <w:t xml:space="preserve"> here</w:t>
            </w:r>
            <w:r>
              <w:rPr>
                <w:rFonts w:cstheme="minorHAnsi"/>
                <w:color w:val="000000" w:themeColor="text1"/>
                <w:sz w:val="21"/>
                <w:szCs w:val="21"/>
              </w:rPr>
              <w:t>)</w:t>
            </w:r>
            <w:r w:rsidRPr="000B2CF0">
              <w:rPr>
                <w:rFonts w:cstheme="minorHAnsi"/>
                <w:color w:val="000000" w:themeColor="text1"/>
                <w:sz w:val="21"/>
                <w:szCs w:val="21"/>
              </w:rPr>
              <w:br/>
              <w:t>5. Click 'save'</w:t>
            </w:r>
            <w:r w:rsidRPr="000B2CF0">
              <w:rPr>
                <w:rFonts w:cstheme="minorHAnsi"/>
                <w:color w:val="000000" w:themeColor="text1"/>
                <w:sz w:val="21"/>
                <w:szCs w:val="21"/>
              </w:rPr>
              <w:br/>
              <w:t>6. Enter your username and password</w:t>
            </w:r>
          </w:p>
        </w:tc>
      </w:tr>
      <w:tr w:rsidR="000B2CF0" w:rsidRPr="000B2CF0" w14:paraId="72E0BA47" w14:textId="77777777" w:rsidTr="00FF19E0">
        <w:tc>
          <w:tcPr>
            <w:tcW w:w="1271" w:type="dxa"/>
            <w:shd w:val="clear" w:color="auto" w:fill="BFBFBF" w:themeFill="background1" w:themeFillShade="BF"/>
          </w:tcPr>
          <w:p w14:paraId="061AE1B8" w14:textId="06C3A96A" w:rsidR="000B2CF0" w:rsidRPr="00FF19E0" w:rsidRDefault="000B2CF0" w:rsidP="000B2CF0">
            <w:pPr>
              <w:pStyle w:val="NormalWeb"/>
              <w:spacing w:before="0" w:beforeAutospacing="0"/>
              <w:rPr>
                <w:rFonts w:asciiTheme="minorHAnsi" w:hAnsiTheme="minorHAnsi" w:cstheme="minorHAnsi"/>
                <w:b/>
                <w:bCs/>
                <w:sz w:val="21"/>
                <w:szCs w:val="21"/>
              </w:rPr>
            </w:pPr>
            <w:r w:rsidRPr="00FF19E0">
              <w:rPr>
                <w:rFonts w:asciiTheme="minorHAnsi" w:hAnsiTheme="minorHAnsi" w:cstheme="minorHAnsi"/>
                <w:b/>
                <w:bCs/>
                <w:sz w:val="21"/>
                <w:szCs w:val="21"/>
              </w:rPr>
              <w:t>Option 2:</w:t>
            </w:r>
          </w:p>
        </w:tc>
        <w:tc>
          <w:tcPr>
            <w:tcW w:w="7745" w:type="dxa"/>
          </w:tcPr>
          <w:p w14:paraId="5051F2E9" w14:textId="0B14BB52" w:rsidR="000B2CF0" w:rsidRPr="000B2CF0" w:rsidRDefault="000B2CF0" w:rsidP="003745E0">
            <w:pPr>
              <w:spacing w:line="276" w:lineRule="auto"/>
              <w:rPr>
                <w:rFonts w:cstheme="minorHAnsi"/>
                <w:sz w:val="21"/>
                <w:szCs w:val="21"/>
              </w:rPr>
            </w:pPr>
            <w:r w:rsidRPr="000B2CF0">
              <w:rPr>
                <w:rFonts w:cstheme="minorHAnsi"/>
                <w:sz w:val="21"/>
                <w:szCs w:val="21"/>
                <w:lang w:val="en-US"/>
              </w:rPr>
              <w:t>Our personal school link to Spellings for Me is</w:t>
            </w:r>
            <w:r w:rsidRPr="000B2CF0">
              <w:rPr>
                <w:rFonts w:cstheme="minorHAnsi"/>
                <w:sz w:val="21"/>
                <w:szCs w:val="21"/>
                <w:lang w:val="en-US"/>
              </w:rPr>
              <w:t>:</w:t>
            </w:r>
            <w:r w:rsidRPr="000B2CF0">
              <w:rPr>
                <w:rFonts w:cstheme="minorHAnsi"/>
                <w:sz w:val="21"/>
                <w:szCs w:val="21"/>
                <w:lang w:val="en-US"/>
              </w:rPr>
              <w:br/>
            </w:r>
            <w:r w:rsidR="003745E0" w:rsidRPr="003745E0">
              <w:rPr>
                <w:rFonts w:cstheme="minorHAnsi"/>
                <w:sz w:val="21"/>
                <w:szCs w:val="21"/>
              </w:rPr>
              <w:t>https://</w:t>
            </w:r>
            <w:r w:rsidR="003745E0" w:rsidRPr="003745E0">
              <w:rPr>
                <w:rFonts w:cstheme="minorHAnsi"/>
                <w:b/>
                <w:bCs/>
                <w:color w:val="FF0000"/>
                <w:sz w:val="21"/>
                <w:szCs w:val="21"/>
              </w:rPr>
              <w:t>yourschool</w:t>
            </w:r>
            <w:r w:rsidR="00DE6CD0">
              <w:rPr>
                <w:rFonts w:cstheme="minorHAnsi"/>
                <w:b/>
                <w:bCs/>
                <w:color w:val="FF0000"/>
                <w:sz w:val="21"/>
                <w:szCs w:val="21"/>
              </w:rPr>
              <w:t>personalURL</w:t>
            </w:r>
            <w:r w:rsidR="003745E0" w:rsidRPr="003745E0">
              <w:rPr>
                <w:rFonts w:cstheme="minorHAnsi"/>
                <w:b/>
                <w:bCs/>
                <w:color w:val="FF0000"/>
                <w:sz w:val="21"/>
                <w:szCs w:val="21"/>
              </w:rPr>
              <w:t>here</w:t>
            </w:r>
            <w:r w:rsidR="003745E0" w:rsidRPr="003745E0">
              <w:rPr>
                <w:rFonts w:cstheme="minorHAnsi"/>
                <w:sz w:val="21"/>
                <w:szCs w:val="21"/>
              </w:rPr>
              <w:t>.</w:t>
            </w:r>
            <w:r w:rsidR="003745E0" w:rsidRPr="003745E0">
              <w:rPr>
                <w:rFonts w:cstheme="minorHAnsi"/>
                <w:sz w:val="21"/>
                <w:szCs w:val="21"/>
              </w:rPr>
              <w:t>spellingsforme.ie/account/login</w:t>
            </w:r>
            <w:r w:rsidR="003745E0">
              <w:rPr>
                <w:rFonts w:cstheme="minorHAnsi"/>
                <w:sz w:val="21"/>
                <w:szCs w:val="21"/>
              </w:rPr>
              <w:br/>
            </w:r>
            <w:r w:rsidRPr="000B2CF0">
              <w:rPr>
                <w:rFonts w:cstheme="minorHAnsi"/>
                <w:sz w:val="21"/>
                <w:szCs w:val="21"/>
              </w:rPr>
              <w:t xml:space="preserve">With this link you only need to enter your child’s username and password. </w:t>
            </w:r>
            <w:r w:rsidR="003745E0">
              <w:rPr>
                <w:rFonts w:cstheme="minorHAnsi"/>
                <w:sz w:val="21"/>
                <w:szCs w:val="21"/>
              </w:rPr>
              <w:br/>
            </w:r>
            <w:r w:rsidR="003745E0" w:rsidRPr="003745E0">
              <w:rPr>
                <w:rFonts w:cstheme="minorHAnsi"/>
                <w:i/>
                <w:iCs/>
                <w:sz w:val="20"/>
                <w:szCs w:val="20"/>
              </w:rPr>
              <w:t>*You may wish to put this link on your school website.</w:t>
            </w:r>
          </w:p>
        </w:tc>
      </w:tr>
    </w:tbl>
    <w:p w14:paraId="773BE1DB" w14:textId="778666E8" w:rsidR="00F450C8" w:rsidRPr="000B2CF0" w:rsidRDefault="00F450C8" w:rsidP="000B2CF0">
      <w:pPr>
        <w:spacing w:line="240" w:lineRule="auto"/>
        <w:jc w:val="center"/>
        <w:rPr>
          <w:rFonts w:cstheme="minorHAnsi"/>
          <w:sz w:val="21"/>
          <w:szCs w:val="21"/>
        </w:rPr>
      </w:pPr>
      <w:r w:rsidRPr="000B2CF0">
        <w:rPr>
          <w:rFonts w:cstheme="minorHAnsi"/>
          <w:noProof/>
          <w:sz w:val="21"/>
          <w:szCs w:val="21"/>
        </w:rPr>
        <w:lastRenderedPageBreak/>
        <w:drawing>
          <wp:inline distT="0" distB="0" distL="0" distR="0" wp14:anchorId="25803572" wp14:editId="7F370A6C">
            <wp:extent cx="6368902" cy="9338845"/>
            <wp:effectExtent l="0" t="0" r="0" b="0"/>
            <wp:docPr id="4" name="Picture 3">
              <a:extLst xmlns:a="http://schemas.openxmlformats.org/drawingml/2006/main">
                <a:ext uri="{FF2B5EF4-FFF2-40B4-BE49-F238E27FC236}">
                  <a16:creationId xmlns:a16="http://schemas.microsoft.com/office/drawing/2014/main" id="{71230A9E-433A-48D3-A3F6-B8CE5A6F34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1230A9E-433A-48D3-A3F6-B8CE5A6F349E}"/>
                        </a:ext>
                      </a:extLst>
                    </pic:cNvPr>
                    <pic:cNvPicPr>
                      <a:picLocks noChangeAspect="1"/>
                    </pic:cNvPicPr>
                  </pic:nvPicPr>
                  <pic:blipFill rotWithShape="1">
                    <a:blip r:embed="rId10"/>
                    <a:srcRect l="30776" r="30861"/>
                    <a:stretch/>
                  </pic:blipFill>
                  <pic:spPr>
                    <a:xfrm>
                      <a:off x="0" y="0"/>
                      <a:ext cx="6375278" cy="9348195"/>
                    </a:xfrm>
                    <a:prstGeom prst="rect">
                      <a:avLst/>
                    </a:prstGeom>
                  </pic:spPr>
                </pic:pic>
              </a:graphicData>
            </a:graphic>
          </wp:inline>
        </w:drawing>
      </w:r>
    </w:p>
    <w:p w14:paraId="7A26C25F" w14:textId="0F9E2AF7" w:rsidR="00F450C8" w:rsidRPr="000B2CF0" w:rsidRDefault="00F450C8" w:rsidP="000B2CF0">
      <w:pPr>
        <w:spacing w:line="240" w:lineRule="auto"/>
        <w:jc w:val="center"/>
        <w:rPr>
          <w:rFonts w:cstheme="minorHAnsi"/>
          <w:sz w:val="21"/>
          <w:szCs w:val="21"/>
        </w:rPr>
      </w:pPr>
      <w:r w:rsidRPr="000B2CF0">
        <w:rPr>
          <w:rFonts w:cstheme="minorHAnsi"/>
          <w:noProof/>
          <w:sz w:val="21"/>
          <w:szCs w:val="21"/>
        </w:rPr>
        <w:lastRenderedPageBreak/>
        <w:drawing>
          <wp:inline distT="0" distB="0" distL="0" distR="0" wp14:anchorId="23199E9D" wp14:editId="0D297973">
            <wp:extent cx="5731510" cy="8387080"/>
            <wp:effectExtent l="0" t="0" r="2540" b="0"/>
            <wp:docPr id="5" name="Picture 4">
              <a:extLst xmlns:a="http://schemas.openxmlformats.org/drawingml/2006/main">
                <a:ext uri="{FF2B5EF4-FFF2-40B4-BE49-F238E27FC236}">
                  <a16:creationId xmlns:a16="http://schemas.microsoft.com/office/drawing/2014/main" id="{F13825E7-1BD6-4C7D-A600-0CB52B6EA3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13825E7-1BD6-4C7D-A600-0CB52B6EA3C8}"/>
                        </a:ext>
                      </a:extLst>
                    </pic:cNvPr>
                    <pic:cNvPicPr>
                      <a:picLocks noChangeAspect="1"/>
                    </pic:cNvPicPr>
                  </pic:nvPicPr>
                  <pic:blipFill rotWithShape="1">
                    <a:blip r:embed="rId11"/>
                    <a:srcRect l="31373" r="30980" b="2059"/>
                    <a:stretch/>
                  </pic:blipFill>
                  <pic:spPr>
                    <a:xfrm>
                      <a:off x="0" y="0"/>
                      <a:ext cx="5731510" cy="8387080"/>
                    </a:xfrm>
                    <a:prstGeom prst="rect">
                      <a:avLst/>
                    </a:prstGeom>
                  </pic:spPr>
                </pic:pic>
              </a:graphicData>
            </a:graphic>
          </wp:inline>
        </w:drawing>
      </w:r>
      <w:r w:rsidRPr="000B2CF0">
        <w:rPr>
          <w:rFonts w:cstheme="minorHAnsi"/>
          <w:noProof/>
          <w:sz w:val="21"/>
          <w:szCs w:val="21"/>
        </w:rPr>
        <w:t xml:space="preserve"> </w:t>
      </w:r>
      <w:r w:rsidR="004B68F6" w:rsidRPr="004B68F6">
        <w:rPr>
          <w:rFonts w:cstheme="minorHAnsi"/>
          <w:noProof/>
          <w:sz w:val="21"/>
          <w:szCs w:val="21"/>
        </w:rPr>
        <w:lastRenderedPageBreak/>
        <w:drawing>
          <wp:inline distT="0" distB="0" distL="0" distR="0" wp14:anchorId="41E2F516" wp14:editId="53ABA151">
            <wp:extent cx="6429069" cy="9048584"/>
            <wp:effectExtent l="0" t="0" r="0" b="635"/>
            <wp:docPr id="2" name="Picture 1">
              <a:extLst xmlns:a="http://schemas.openxmlformats.org/drawingml/2006/main">
                <a:ext uri="{FF2B5EF4-FFF2-40B4-BE49-F238E27FC236}">
                  <a16:creationId xmlns:a16="http://schemas.microsoft.com/office/drawing/2014/main" id="{40A29442-3942-43BF-AD4C-20892F00DE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40A29442-3942-43BF-AD4C-20892F00DEF4}"/>
                        </a:ext>
                      </a:extLst>
                    </pic:cNvPr>
                    <pic:cNvPicPr>
                      <a:picLocks noChangeAspect="1"/>
                    </pic:cNvPicPr>
                  </pic:nvPicPr>
                  <pic:blipFill rotWithShape="1">
                    <a:blip r:embed="rId12"/>
                    <a:srcRect l="30963" r="30741" b="4178"/>
                    <a:stretch/>
                  </pic:blipFill>
                  <pic:spPr bwMode="auto">
                    <a:xfrm>
                      <a:off x="0" y="0"/>
                      <a:ext cx="6457124" cy="9088070"/>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sectPr w:rsidR="00F450C8" w:rsidRPr="000B2CF0" w:rsidSect="003745E0">
      <w:headerReference w:type="default" r:id="rId13"/>
      <w:pgSz w:w="11906" w:h="16838"/>
      <w:pgMar w:top="1276" w:right="707" w:bottom="1135" w:left="144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F1655" w14:textId="77777777" w:rsidR="00C13F50" w:rsidRDefault="00C13F50" w:rsidP="002977C3">
      <w:pPr>
        <w:spacing w:after="0" w:line="240" w:lineRule="auto"/>
      </w:pPr>
      <w:r>
        <w:separator/>
      </w:r>
    </w:p>
  </w:endnote>
  <w:endnote w:type="continuationSeparator" w:id="0">
    <w:p w14:paraId="77DFC929" w14:textId="77777777" w:rsidR="00C13F50" w:rsidRDefault="00C13F50" w:rsidP="00297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F60C9" w14:textId="77777777" w:rsidR="00C13F50" w:rsidRDefault="00C13F50" w:rsidP="002977C3">
      <w:pPr>
        <w:spacing w:after="0" w:line="240" w:lineRule="auto"/>
      </w:pPr>
      <w:r>
        <w:separator/>
      </w:r>
    </w:p>
  </w:footnote>
  <w:footnote w:type="continuationSeparator" w:id="0">
    <w:p w14:paraId="6E65D5B6" w14:textId="77777777" w:rsidR="00C13F50" w:rsidRDefault="00C13F50" w:rsidP="00297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A44C9" w14:textId="547EF6FF" w:rsidR="002977C3" w:rsidRDefault="003745E0" w:rsidP="003745E0">
    <w:pPr>
      <w:pStyle w:val="Header"/>
      <w:jc w:val="right"/>
    </w:pPr>
    <w:r>
      <w:rPr>
        <w:noProof/>
      </w:rPr>
      <mc:AlternateContent>
        <mc:Choice Requires="wps">
          <w:drawing>
            <wp:anchor distT="45720" distB="45720" distL="114300" distR="114300" simplePos="0" relativeHeight="251659264" behindDoc="0" locked="0" layoutInCell="1" allowOverlap="1" wp14:anchorId="1FE9E837" wp14:editId="6003160E">
              <wp:simplePos x="0" y="0"/>
              <wp:positionH relativeFrom="column">
                <wp:posOffset>-457835</wp:posOffset>
              </wp:positionH>
              <wp:positionV relativeFrom="paragraph">
                <wp:posOffset>65405</wp:posOffset>
              </wp:positionV>
              <wp:extent cx="1480185" cy="1404620"/>
              <wp:effectExtent l="0" t="0" r="2476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185" cy="1404620"/>
                      </a:xfrm>
                      <a:prstGeom prst="rect">
                        <a:avLst/>
                      </a:prstGeom>
                      <a:solidFill>
                        <a:srgbClr val="FFFFFF"/>
                      </a:solidFill>
                      <a:ln w="9525">
                        <a:solidFill>
                          <a:srgbClr val="000000"/>
                        </a:solidFill>
                        <a:miter lim="800000"/>
                        <a:headEnd/>
                        <a:tailEnd/>
                      </a:ln>
                    </wps:spPr>
                    <wps:txbx>
                      <w:txbxContent>
                        <w:p w14:paraId="4DD6CD17" w14:textId="2FE45D3B" w:rsidR="003745E0" w:rsidRPr="003745E0" w:rsidRDefault="003745E0">
                          <w:pPr>
                            <w:rPr>
                              <w:sz w:val="18"/>
                              <w:szCs w:val="18"/>
                            </w:rPr>
                          </w:pPr>
                          <w:r w:rsidRPr="003745E0">
                            <w:rPr>
                              <w:sz w:val="18"/>
                              <w:szCs w:val="18"/>
                            </w:rPr>
                            <w:t>Insert school logo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E9E837" id="_x0000_t202" coordsize="21600,21600" o:spt="202" path="m,l,21600r21600,l21600,xe">
              <v:stroke joinstyle="miter"/>
              <v:path gradientshapeok="t" o:connecttype="rect"/>
            </v:shapetype>
            <v:shape id="Text Box 2" o:spid="_x0000_s1026" type="#_x0000_t202" style="position:absolute;left:0;text-align:left;margin-left:-36.05pt;margin-top:5.15pt;width:116.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">
              <v:textbox style="mso-fit-shape-to-text:t">
                <w:txbxContent>
                  <w:p w14:paraId="4DD6CD17" w14:textId="2FE45D3B" w:rsidR="003745E0" w:rsidRPr="003745E0" w:rsidRDefault="003745E0">
                    <w:pPr>
                      <w:rPr>
                        <w:sz w:val="18"/>
                        <w:szCs w:val="18"/>
                      </w:rPr>
                    </w:pPr>
                    <w:r w:rsidRPr="003745E0">
                      <w:rPr>
                        <w:sz w:val="18"/>
                        <w:szCs w:val="18"/>
                      </w:rPr>
                      <w:t>Insert school logo here</w:t>
                    </w:r>
                  </w:p>
                </w:txbxContent>
              </v:textbox>
              <w10:wrap type="square"/>
            </v:shape>
          </w:pict>
        </mc:Fallback>
      </mc:AlternateContent>
    </w:r>
    <w:r w:rsidRPr="002977C3">
      <w:rPr>
        <w:noProof/>
      </w:rPr>
      <w:drawing>
        <wp:inline distT="0" distB="0" distL="0" distR="0" wp14:anchorId="4288E768" wp14:editId="742F98CB">
          <wp:extent cx="1315125" cy="487045"/>
          <wp:effectExtent l="0" t="0" r="0" b="8255"/>
          <wp:docPr id="22" name="Picture 5" descr="C:\Users\Bishop Galvin School\Documents\Downloads\spellings - logo.png">
            <a:extLst xmlns:a="http://schemas.openxmlformats.org/drawingml/2006/main">
              <a:ext uri="{FF2B5EF4-FFF2-40B4-BE49-F238E27FC236}">
                <a16:creationId xmlns:a16="http://schemas.microsoft.com/office/drawing/2014/main" id="{A357A898-CF89-4D89-B1B2-C60FD5DC18D1}"/>
              </a:ext>
            </a:extLst>
          </wp:docPr>
          <wp:cNvGraphicFramePr/>
          <a:graphic xmlns:a="http://schemas.openxmlformats.org/drawingml/2006/main">
            <a:graphicData uri="http://schemas.openxmlformats.org/drawingml/2006/picture">
              <pic:pic xmlns:pic="http://schemas.openxmlformats.org/drawingml/2006/picture">
                <pic:nvPicPr>
                  <pic:cNvPr id="6" name="Picture 5" descr="C:\Users\Bishop Galvin School\Documents\Downloads\spellings - logo.png">
                    <a:extLst>
                      <a:ext uri="{FF2B5EF4-FFF2-40B4-BE49-F238E27FC236}">
                        <a16:creationId xmlns:a16="http://schemas.microsoft.com/office/drawing/2014/main" id="{A357A898-CF89-4D89-B1B2-C60FD5DC18D1}"/>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5125" cy="4870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A31C8"/>
    <w:multiLevelType w:val="hybridMultilevel"/>
    <w:tmpl w:val="BA1423AA"/>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126A1853"/>
    <w:multiLevelType w:val="hybridMultilevel"/>
    <w:tmpl w:val="AC70DD64"/>
    <w:lvl w:ilvl="0" w:tplc="18090013">
      <w:start w:val="1"/>
      <w:numFmt w:val="upperRoman"/>
      <w:lvlText w:val="%1."/>
      <w:lvlJc w:val="right"/>
      <w:pPr>
        <w:tabs>
          <w:tab w:val="num" w:pos="720"/>
        </w:tabs>
        <w:ind w:left="720" w:hanging="360"/>
      </w:pPr>
    </w:lvl>
    <w:lvl w:ilvl="1" w:tplc="D7603520" w:tentative="1">
      <w:start w:val="1"/>
      <w:numFmt w:val="lowerRoman"/>
      <w:lvlText w:val="(%2)"/>
      <w:lvlJc w:val="right"/>
      <w:pPr>
        <w:tabs>
          <w:tab w:val="num" w:pos="1440"/>
        </w:tabs>
        <w:ind w:left="1440" w:hanging="360"/>
      </w:pPr>
    </w:lvl>
    <w:lvl w:ilvl="2" w:tplc="9DDC67B2" w:tentative="1">
      <w:start w:val="1"/>
      <w:numFmt w:val="lowerRoman"/>
      <w:lvlText w:val="(%3)"/>
      <w:lvlJc w:val="right"/>
      <w:pPr>
        <w:tabs>
          <w:tab w:val="num" w:pos="2160"/>
        </w:tabs>
        <w:ind w:left="2160" w:hanging="360"/>
      </w:pPr>
    </w:lvl>
    <w:lvl w:ilvl="3" w:tplc="89CCD50E" w:tentative="1">
      <w:start w:val="1"/>
      <w:numFmt w:val="lowerRoman"/>
      <w:lvlText w:val="(%4)"/>
      <w:lvlJc w:val="right"/>
      <w:pPr>
        <w:tabs>
          <w:tab w:val="num" w:pos="2880"/>
        </w:tabs>
        <w:ind w:left="2880" w:hanging="360"/>
      </w:pPr>
    </w:lvl>
    <w:lvl w:ilvl="4" w:tplc="0C242A4C" w:tentative="1">
      <w:start w:val="1"/>
      <w:numFmt w:val="lowerRoman"/>
      <w:lvlText w:val="(%5)"/>
      <w:lvlJc w:val="right"/>
      <w:pPr>
        <w:tabs>
          <w:tab w:val="num" w:pos="3600"/>
        </w:tabs>
        <w:ind w:left="3600" w:hanging="360"/>
      </w:pPr>
    </w:lvl>
    <w:lvl w:ilvl="5" w:tplc="28467B10" w:tentative="1">
      <w:start w:val="1"/>
      <w:numFmt w:val="lowerRoman"/>
      <w:lvlText w:val="(%6)"/>
      <w:lvlJc w:val="right"/>
      <w:pPr>
        <w:tabs>
          <w:tab w:val="num" w:pos="4320"/>
        </w:tabs>
        <w:ind w:left="4320" w:hanging="360"/>
      </w:pPr>
    </w:lvl>
    <w:lvl w:ilvl="6" w:tplc="7F0C4D70" w:tentative="1">
      <w:start w:val="1"/>
      <w:numFmt w:val="lowerRoman"/>
      <w:lvlText w:val="(%7)"/>
      <w:lvlJc w:val="right"/>
      <w:pPr>
        <w:tabs>
          <w:tab w:val="num" w:pos="5040"/>
        </w:tabs>
        <w:ind w:left="5040" w:hanging="360"/>
      </w:pPr>
    </w:lvl>
    <w:lvl w:ilvl="7" w:tplc="4FC46270" w:tentative="1">
      <w:start w:val="1"/>
      <w:numFmt w:val="lowerRoman"/>
      <w:lvlText w:val="(%8)"/>
      <w:lvlJc w:val="right"/>
      <w:pPr>
        <w:tabs>
          <w:tab w:val="num" w:pos="5760"/>
        </w:tabs>
        <w:ind w:left="5760" w:hanging="360"/>
      </w:pPr>
    </w:lvl>
    <w:lvl w:ilvl="8" w:tplc="FFB67CAC" w:tentative="1">
      <w:start w:val="1"/>
      <w:numFmt w:val="lowerRoman"/>
      <w:lvlText w:val="(%9)"/>
      <w:lvlJc w:val="right"/>
      <w:pPr>
        <w:tabs>
          <w:tab w:val="num" w:pos="6480"/>
        </w:tabs>
        <w:ind w:left="6480" w:hanging="360"/>
      </w:pPr>
    </w:lvl>
  </w:abstractNum>
  <w:abstractNum w:abstractNumId="2" w15:restartNumberingAfterBreak="0">
    <w:nsid w:val="16992787"/>
    <w:multiLevelType w:val="hybridMultilevel"/>
    <w:tmpl w:val="2AF8C5C6"/>
    <w:lvl w:ilvl="0" w:tplc="EF10F64E">
      <w:start w:val="1"/>
      <w:numFmt w:val="lowerRoman"/>
      <w:lvlText w:val="(%1)"/>
      <w:lvlJc w:val="right"/>
      <w:pPr>
        <w:tabs>
          <w:tab w:val="num" w:pos="720"/>
        </w:tabs>
        <w:ind w:left="720" w:hanging="360"/>
      </w:pPr>
    </w:lvl>
    <w:lvl w:ilvl="1" w:tplc="D7603520" w:tentative="1">
      <w:start w:val="1"/>
      <w:numFmt w:val="lowerRoman"/>
      <w:lvlText w:val="(%2)"/>
      <w:lvlJc w:val="right"/>
      <w:pPr>
        <w:tabs>
          <w:tab w:val="num" w:pos="1440"/>
        </w:tabs>
        <w:ind w:left="1440" w:hanging="360"/>
      </w:pPr>
    </w:lvl>
    <w:lvl w:ilvl="2" w:tplc="9DDC67B2" w:tentative="1">
      <w:start w:val="1"/>
      <w:numFmt w:val="lowerRoman"/>
      <w:lvlText w:val="(%3)"/>
      <w:lvlJc w:val="right"/>
      <w:pPr>
        <w:tabs>
          <w:tab w:val="num" w:pos="2160"/>
        </w:tabs>
        <w:ind w:left="2160" w:hanging="360"/>
      </w:pPr>
    </w:lvl>
    <w:lvl w:ilvl="3" w:tplc="89CCD50E" w:tentative="1">
      <w:start w:val="1"/>
      <w:numFmt w:val="lowerRoman"/>
      <w:lvlText w:val="(%4)"/>
      <w:lvlJc w:val="right"/>
      <w:pPr>
        <w:tabs>
          <w:tab w:val="num" w:pos="2880"/>
        </w:tabs>
        <w:ind w:left="2880" w:hanging="360"/>
      </w:pPr>
    </w:lvl>
    <w:lvl w:ilvl="4" w:tplc="0C242A4C" w:tentative="1">
      <w:start w:val="1"/>
      <w:numFmt w:val="lowerRoman"/>
      <w:lvlText w:val="(%5)"/>
      <w:lvlJc w:val="right"/>
      <w:pPr>
        <w:tabs>
          <w:tab w:val="num" w:pos="3600"/>
        </w:tabs>
        <w:ind w:left="3600" w:hanging="360"/>
      </w:pPr>
    </w:lvl>
    <w:lvl w:ilvl="5" w:tplc="28467B10" w:tentative="1">
      <w:start w:val="1"/>
      <w:numFmt w:val="lowerRoman"/>
      <w:lvlText w:val="(%6)"/>
      <w:lvlJc w:val="right"/>
      <w:pPr>
        <w:tabs>
          <w:tab w:val="num" w:pos="4320"/>
        </w:tabs>
        <w:ind w:left="4320" w:hanging="360"/>
      </w:pPr>
    </w:lvl>
    <w:lvl w:ilvl="6" w:tplc="7F0C4D70" w:tentative="1">
      <w:start w:val="1"/>
      <w:numFmt w:val="lowerRoman"/>
      <w:lvlText w:val="(%7)"/>
      <w:lvlJc w:val="right"/>
      <w:pPr>
        <w:tabs>
          <w:tab w:val="num" w:pos="5040"/>
        </w:tabs>
        <w:ind w:left="5040" w:hanging="360"/>
      </w:pPr>
    </w:lvl>
    <w:lvl w:ilvl="7" w:tplc="4FC46270" w:tentative="1">
      <w:start w:val="1"/>
      <w:numFmt w:val="lowerRoman"/>
      <w:lvlText w:val="(%8)"/>
      <w:lvlJc w:val="right"/>
      <w:pPr>
        <w:tabs>
          <w:tab w:val="num" w:pos="5760"/>
        </w:tabs>
        <w:ind w:left="5760" w:hanging="360"/>
      </w:pPr>
    </w:lvl>
    <w:lvl w:ilvl="8" w:tplc="FFB67CAC" w:tentative="1">
      <w:start w:val="1"/>
      <w:numFmt w:val="lowerRoman"/>
      <w:lvlText w:val="(%9)"/>
      <w:lvlJc w:val="right"/>
      <w:pPr>
        <w:tabs>
          <w:tab w:val="num" w:pos="6480"/>
        </w:tabs>
        <w:ind w:left="6480" w:hanging="360"/>
      </w:pPr>
    </w:lvl>
  </w:abstractNum>
  <w:abstractNum w:abstractNumId="3" w15:restartNumberingAfterBreak="0">
    <w:nsid w:val="1FF65A03"/>
    <w:multiLevelType w:val="hybridMultilevel"/>
    <w:tmpl w:val="E774F9E2"/>
    <w:lvl w:ilvl="0" w:tplc="6130F6DE">
      <w:start w:val="1"/>
      <w:numFmt w:val="lowerRoman"/>
      <w:lvlText w:val="(%1)"/>
      <w:lvlJc w:val="righ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235D5C9B"/>
    <w:multiLevelType w:val="hybridMultilevel"/>
    <w:tmpl w:val="EE108150"/>
    <w:lvl w:ilvl="0" w:tplc="6130F6DE">
      <w:start w:val="1"/>
      <w:numFmt w:val="lowerRoman"/>
      <w:lvlText w:val="(%1)"/>
      <w:lvlJc w:val="right"/>
      <w:pPr>
        <w:tabs>
          <w:tab w:val="num" w:pos="720"/>
        </w:tabs>
        <w:ind w:left="720" w:hanging="360"/>
      </w:pPr>
    </w:lvl>
    <w:lvl w:ilvl="1" w:tplc="35D6A416" w:tentative="1">
      <w:start w:val="1"/>
      <w:numFmt w:val="lowerRoman"/>
      <w:lvlText w:val="(%2)"/>
      <w:lvlJc w:val="right"/>
      <w:pPr>
        <w:tabs>
          <w:tab w:val="num" w:pos="1440"/>
        </w:tabs>
        <w:ind w:left="1440" w:hanging="360"/>
      </w:pPr>
    </w:lvl>
    <w:lvl w:ilvl="2" w:tplc="77381922" w:tentative="1">
      <w:start w:val="1"/>
      <w:numFmt w:val="lowerRoman"/>
      <w:lvlText w:val="(%3)"/>
      <w:lvlJc w:val="right"/>
      <w:pPr>
        <w:tabs>
          <w:tab w:val="num" w:pos="2160"/>
        </w:tabs>
        <w:ind w:left="2160" w:hanging="360"/>
      </w:pPr>
    </w:lvl>
    <w:lvl w:ilvl="3" w:tplc="6E4CE3BE" w:tentative="1">
      <w:start w:val="1"/>
      <w:numFmt w:val="lowerRoman"/>
      <w:lvlText w:val="(%4)"/>
      <w:lvlJc w:val="right"/>
      <w:pPr>
        <w:tabs>
          <w:tab w:val="num" w:pos="2880"/>
        </w:tabs>
        <w:ind w:left="2880" w:hanging="360"/>
      </w:pPr>
    </w:lvl>
    <w:lvl w:ilvl="4" w:tplc="92C0481A" w:tentative="1">
      <w:start w:val="1"/>
      <w:numFmt w:val="lowerRoman"/>
      <w:lvlText w:val="(%5)"/>
      <w:lvlJc w:val="right"/>
      <w:pPr>
        <w:tabs>
          <w:tab w:val="num" w:pos="3600"/>
        </w:tabs>
        <w:ind w:left="3600" w:hanging="360"/>
      </w:pPr>
    </w:lvl>
    <w:lvl w:ilvl="5" w:tplc="90F6D140" w:tentative="1">
      <w:start w:val="1"/>
      <w:numFmt w:val="lowerRoman"/>
      <w:lvlText w:val="(%6)"/>
      <w:lvlJc w:val="right"/>
      <w:pPr>
        <w:tabs>
          <w:tab w:val="num" w:pos="4320"/>
        </w:tabs>
        <w:ind w:left="4320" w:hanging="360"/>
      </w:pPr>
    </w:lvl>
    <w:lvl w:ilvl="6" w:tplc="FDE83C24" w:tentative="1">
      <w:start w:val="1"/>
      <w:numFmt w:val="lowerRoman"/>
      <w:lvlText w:val="(%7)"/>
      <w:lvlJc w:val="right"/>
      <w:pPr>
        <w:tabs>
          <w:tab w:val="num" w:pos="5040"/>
        </w:tabs>
        <w:ind w:left="5040" w:hanging="360"/>
      </w:pPr>
    </w:lvl>
    <w:lvl w:ilvl="7" w:tplc="7EF01D2A" w:tentative="1">
      <w:start w:val="1"/>
      <w:numFmt w:val="lowerRoman"/>
      <w:lvlText w:val="(%8)"/>
      <w:lvlJc w:val="right"/>
      <w:pPr>
        <w:tabs>
          <w:tab w:val="num" w:pos="5760"/>
        </w:tabs>
        <w:ind w:left="5760" w:hanging="360"/>
      </w:pPr>
    </w:lvl>
    <w:lvl w:ilvl="8" w:tplc="50DEA30E" w:tentative="1">
      <w:start w:val="1"/>
      <w:numFmt w:val="lowerRoman"/>
      <w:lvlText w:val="(%9)"/>
      <w:lvlJc w:val="right"/>
      <w:pPr>
        <w:tabs>
          <w:tab w:val="num" w:pos="6480"/>
        </w:tabs>
        <w:ind w:left="6480" w:hanging="36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C3"/>
    <w:rsid w:val="000B2CF0"/>
    <w:rsid w:val="002977C3"/>
    <w:rsid w:val="00371FEE"/>
    <w:rsid w:val="003745E0"/>
    <w:rsid w:val="003D33DA"/>
    <w:rsid w:val="0045438C"/>
    <w:rsid w:val="004B68F6"/>
    <w:rsid w:val="008446E6"/>
    <w:rsid w:val="00B335E9"/>
    <w:rsid w:val="00B85BD9"/>
    <w:rsid w:val="00BD6328"/>
    <w:rsid w:val="00C13F50"/>
    <w:rsid w:val="00DE6CD0"/>
    <w:rsid w:val="00F450C8"/>
    <w:rsid w:val="00F71755"/>
    <w:rsid w:val="00FF19E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6028E"/>
  <w15:chartTrackingRefBased/>
  <w15:docId w15:val="{9410E15B-64E9-407A-B78A-0CC9BED4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7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7C3"/>
  </w:style>
  <w:style w:type="paragraph" w:styleId="Footer">
    <w:name w:val="footer"/>
    <w:basedOn w:val="Normal"/>
    <w:link w:val="FooterChar"/>
    <w:uiPriority w:val="99"/>
    <w:unhideWhenUsed/>
    <w:rsid w:val="00297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7C3"/>
  </w:style>
  <w:style w:type="paragraph" w:styleId="ListParagraph">
    <w:name w:val="List Paragraph"/>
    <w:basedOn w:val="Normal"/>
    <w:uiPriority w:val="34"/>
    <w:qFormat/>
    <w:rsid w:val="002977C3"/>
    <w:pPr>
      <w:ind w:left="720"/>
      <w:contextualSpacing/>
    </w:pPr>
  </w:style>
  <w:style w:type="character" w:styleId="Hyperlink">
    <w:name w:val="Hyperlink"/>
    <w:basedOn w:val="DefaultParagraphFont"/>
    <w:uiPriority w:val="99"/>
    <w:unhideWhenUsed/>
    <w:rsid w:val="002977C3"/>
    <w:rPr>
      <w:color w:val="0563C1" w:themeColor="hyperlink"/>
      <w:u w:val="single"/>
    </w:rPr>
  </w:style>
  <w:style w:type="character" w:styleId="UnresolvedMention">
    <w:name w:val="Unresolved Mention"/>
    <w:basedOn w:val="DefaultParagraphFont"/>
    <w:uiPriority w:val="99"/>
    <w:semiHidden/>
    <w:unhideWhenUsed/>
    <w:rsid w:val="002977C3"/>
    <w:rPr>
      <w:color w:val="605E5C"/>
      <w:shd w:val="clear" w:color="auto" w:fill="E1DFDD"/>
    </w:rPr>
  </w:style>
  <w:style w:type="paragraph" w:customStyle="1" w:styleId="mb-0">
    <w:name w:val="mb-0"/>
    <w:basedOn w:val="Normal"/>
    <w:rsid w:val="000B2CF0"/>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rmalWeb">
    <w:name w:val="Normal (Web)"/>
    <w:basedOn w:val="Normal"/>
    <w:uiPriority w:val="99"/>
    <w:unhideWhenUsed/>
    <w:rsid w:val="000B2CF0"/>
    <w:pPr>
      <w:spacing w:before="100" w:beforeAutospacing="1" w:after="100" w:afterAutospacing="1" w:line="240" w:lineRule="auto"/>
    </w:pPr>
    <w:rPr>
      <w:rFonts w:ascii="Times New Roman" w:eastAsia="Times New Roman" w:hAnsi="Times New Roman" w:cs="Times New Roman"/>
      <w:sz w:val="24"/>
      <w:szCs w:val="24"/>
      <w:lang w:eastAsia="en-IE"/>
    </w:rPr>
  </w:style>
  <w:style w:type="table" w:styleId="TableGrid">
    <w:name w:val="Table Grid"/>
    <w:basedOn w:val="TableNormal"/>
    <w:uiPriority w:val="39"/>
    <w:rsid w:val="000B2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405690">
      <w:bodyDiv w:val="1"/>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432"/>
          <w:marRight w:val="0"/>
          <w:marTop w:val="0"/>
          <w:marBottom w:val="0"/>
          <w:divBdr>
            <w:top w:val="none" w:sz="0" w:space="0" w:color="auto"/>
            <w:left w:val="none" w:sz="0" w:space="0" w:color="auto"/>
            <w:bottom w:val="none" w:sz="0" w:space="0" w:color="auto"/>
            <w:right w:val="none" w:sz="0" w:space="0" w:color="auto"/>
          </w:divBdr>
        </w:div>
        <w:div w:id="432634305">
          <w:marLeft w:val="432"/>
          <w:marRight w:val="0"/>
          <w:marTop w:val="0"/>
          <w:marBottom w:val="0"/>
          <w:divBdr>
            <w:top w:val="none" w:sz="0" w:space="0" w:color="auto"/>
            <w:left w:val="none" w:sz="0" w:space="0" w:color="auto"/>
            <w:bottom w:val="none" w:sz="0" w:space="0" w:color="auto"/>
            <w:right w:val="none" w:sz="0" w:space="0" w:color="auto"/>
          </w:divBdr>
        </w:div>
        <w:div w:id="939484375">
          <w:marLeft w:val="432"/>
          <w:marRight w:val="0"/>
          <w:marTop w:val="0"/>
          <w:marBottom w:val="0"/>
          <w:divBdr>
            <w:top w:val="none" w:sz="0" w:space="0" w:color="auto"/>
            <w:left w:val="none" w:sz="0" w:space="0" w:color="auto"/>
            <w:bottom w:val="none" w:sz="0" w:space="0" w:color="auto"/>
            <w:right w:val="none" w:sz="0" w:space="0" w:color="auto"/>
          </w:divBdr>
        </w:div>
      </w:divsChild>
    </w:div>
    <w:div w:id="881136359">
      <w:bodyDiv w:val="1"/>
      <w:marLeft w:val="0"/>
      <w:marRight w:val="0"/>
      <w:marTop w:val="0"/>
      <w:marBottom w:val="0"/>
      <w:divBdr>
        <w:top w:val="none" w:sz="0" w:space="0" w:color="auto"/>
        <w:left w:val="none" w:sz="0" w:space="0" w:color="auto"/>
        <w:bottom w:val="none" w:sz="0" w:space="0" w:color="auto"/>
        <w:right w:val="none" w:sz="0" w:space="0" w:color="auto"/>
      </w:divBdr>
    </w:div>
    <w:div w:id="1101603492">
      <w:bodyDiv w:val="1"/>
      <w:marLeft w:val="0"/>
      <w:marRight w:val="0"/>
      <w:marTop w:val="0"/>
      <w:marBottom w:val="0"/>
      <w:divBdr>
        <w:top w:val="none" w:sz="0" w:space="0" w:color="auto"/>
        <w:left w:val="none" w:sz="0" w:space="0" w:color="auto"/>
        <w:bottom w:val="none" w:sz="0" w:space="0" w:color="auto"/>
        <w:right w:val="none" w:sz="0" w:space="0" w:color="auto"/>
      </w:divBdr>
      <w:divsChild>
        <w:div w:id="443426961">
          <w:marLeft w:val="432"/>
          <w:marRight w:val="0"/>
          <w:marTop w:val="0"/>
          <w:marBottom w:val="0"/>
          <w:divBdr>
            <w:top w:val="none" w:sz="0" w:space="0" w:color="auto"/>
            <w:left w:val="none" w:sz="0" w:space="0" w:color="auto"/>
            <w:bottom w:val="none" w:sz="0" w:space="0" w:color="auto"/>
            <w:right w:val="none" w:sz="0" w:space="0" w:color="auto"/>
          </w:divBdr>
        </w:div>
        <w:div w:id="996692459">
          <w:marLeft w:val="432"/>
          <w:marRight w:val="0"/>
          <w:marTop w:val="0"/>
          <w:marBottom w:val="0"/>
          <w:divBdr>
            <w:top w:val="none" w:sz="0" w:space="0" w:color="auto"/>
            <w:left w:val="none" w:sz="0" w:space="0" w:color="auto"/>
            <w:bottom w:val="none" w:sz="0" w:space="0" w:color="auto"/>
            <w:right w:val="none" w:sz="0" w:space="0" w:color="auto"/>
          </w:divBdr>
        </w:div>
        <w:div w:id="146944609">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llingsforme.i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pellingsforme.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1DAD6-CC77-4A13-84CC-5B83EE202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Doherty</dc:creator>
  <cp:keywords/>
  <dc:description/>
  <cp:lastModifiedBy>Emma Doherty</cp:lastModifiedBy>
  <cp:revision>11</cp:revision>
  <dcterms:created xsi:type="dcterms:W3CDTF">2020-03-31T15:34:00Z</dcterms:created>
  <dcterms:modified xsi:type="dcterms:W3CDTF">2020-04-02T17:39:00Z</dcterms:modified>
</cp:coreProperties>
</file>